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5641A" w14:textId="3AEE73F8" w:rsidR="00E90E49" w:rsidRPr="00475005"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w:t>
      </w:r>
      <w:r w:rsidR="000F7CA3">
        <w:rPr>
          <w:lang w:val="en-US"/>
        </w:rPr>
        <w:t>2</w:t>
      </w:r>
      <w:r w:rsidRPr="00DE3FC8">
        <w:rPr>
          <w:lang w:val="en-US"/>
        </w:rPr>
        <w:tab/>
      </w:r>
      <w:r w:rsidR="007F21A9" w:rsidRPr="007F21A9">
        <w:rPr>
          <w:sz w:val="32"/>
          <w:szCs w:val="32"/>
          <w:lang w:val="en-US"/>
        </w:rPr>
        <w:t>R2-18</w:t>
      </w:r>
      <w:r w:rsidR="00475005">
        <w:rPr>
          <w:sz w:val="32"/>
          <w:szCs w:val="32"/>
          <w:lang w:val="en-US"/>
        </w:rPr>
        <w:t>0</w:t>
      </w:r>
      <w:bookmarkStart w:id="0" w:name="_GoBack"/>
      <w:bookmarkEnd w:id="0"/>
      <w:r w:rsidR="00475005" w:rsidRPr="00475005">
        <w:rPr>
          <w:sz w:val="32"/>
          <w:szCs w:val="32"/>
          <w:lang w:val="en-US"/>
        </w:rPr>
        <w:t>8783</w:t>
      </w:r>
    </w:p>
    <w:p w14:paraId="5BDDF2D7" w14:textId="77777777" w:rsidR="00EC60B5" w:rsidRDefault="000F7CA3" w:rsidP="00EC60B5">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w:t>
      </w:r>
      <w:r w:rsidR="00317B01">
        <w:rPr>
          <w:b/>
          <w:noProof/>
          <w:sz w:val="24"/>
        </w:rPr>
        <w:t xml:space="preserve"> </w:t>
      </w:r>
      <w:r w:rsidR="00EC60B5">
        <w:rPr>
          <w:b/>
          <w:noProof/>
          <w:sz w:val="24"/>
        </w:rPr>
        <w:t>201</w:t>
      </w:r>
      <w:r w:rsidR="00DE3FC8">
        <w:rPr>
          <w:b/>
          <w:noProof/>
          <w:sz w:val="24"/>
        </w:rPr>
        <w:t>8</w:t>
      </w:r>
      <w:r w:rsidR="00C67204">
        <w:rPr>
          <w:b/>
          <w:noProof/>
          <w:sz w:val="24"/>
        </w:rPr>
        <w:tab/>
      </w:r>
      <w:r w:rsidR="00C67204">
        <w:rPr>
          <w:b/>
          <w:noProof/>
          <w:sz w:val="24"/>
        </w:rPr>
        <w:tab/>
      </w:r>
      <w:r w:rsidR="00C67204">
        <w:rPr>
          <w:b/>
          <w:noProof/>
          <w:sz w:val="24"/>
        </w:rPr>
        <w:tab/>
      </w:r>
      <w:r w:rsidR="00930712">
        <w:rPr>
          <w:b/>
          <w:noProof/>
          <w:sz w:val="24"/>
        </w:rPr>
        <w:t xml:space="preserve">  </w:t>
      </w:r>
    </w:p>
    <w:p w14:paraId="6CBA0130" w14:textId="77777777" w:rsidR="00E90E49" w:rsidRPr="00CE0424" w:rsidRDefault="00E90E49" w:rsidP="00357380">
      <w:pPr>
        <w:pStyle w:val="3GPPHeader"/>
      </w:pPr>
    </w:p>
    <w:p w14:paraId="36CC7B89" w14:textId="77777777" w:rsidR="00E90E49" w:rsidRPr="00D62B5B" w:rsidRDefault="00E90E49" w:rsidP="00311702">
      <w:pPr>
        <w:pStyle w:val="3GPPHeader"/>
        <w:rPr>
          <w:sz w:val="22"/>
          <w:szCs w:val="22"/>
          <w:lang w:val="en-US"/>
        </w:rPr>
      </w:pPr>
      <w:r w:rsidRPr="00D62B5B">
        <w:rPr>
          <w:sz w:val="22"/>
          <w:szCs w:val="22"/>
          <w:lang w:val="en-US"/>
        </w:rPr>
        <w:t>Agenda Item:</w:t>
      </w:r>
      <w:r w:rsidRPr="00D62B5B">
        <w:rPr>
          <w:sz w:val="22"/>
          <w:szCs w:val="22"/>
          <w:lang w:val="en-US"/>
        </w:rPr>
        <w:tab/>
      </w:r>
      <w:r w:rsidR="00A528D3" w:rsidRPr="00D62B5B">
        <w:rPr>
          <w:sz w:val="22"/>
          <w:szCs w:val="22"/>
          <w:lang w:val="en-US"/>
        </w:rPr>
        <w:t>10.3.1.11</w:t>
      </w:r>
    </w:p>
    <w:p w14:paraId="5DABFC3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F82586"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6E3DEC">
        <w:rPr>
          <w:sz w:val="22"/>
          <w:szCs w:val="22"/>
        </w:rPr>
        <w:t>MAC CE for duplication</w:t>
      </w:r>
    </w:p>
    <w:p w14:paraId="2FC44119" w14:textId="77777777" w:rsidR="00E90E49" w:rsidRPr="00CE0424" w:rsidRDefault="00E90E49" w:rsidP="00D546FF">
      <w:pPr>
        <w:pStyle w:val="3GPPHeader"/>
        <w:rPr>
          <w:sz w:val="22"/>
          <w:szCs w:val="22"/>
        </w:rPr>
      </w:pPr>
      <w:r w:rsidRPr="00A14D14">
        <w:rPr>
          <w:sz w:val="22"/>
          <w:szCs w:val="22"/>
        </w:rPr>
        <w:t>Document for:</w:t>
      </w:r>
      <w:r w:rsidRPr="00A14D14">
        <w:rPr>
          <w:sz w:val="22"/>
          <w:szCs w:val="22"/>
        </w:rPr>
        <w:tab/>
        <w:t>Discussion, Decision</w:t>
      </w:r>
    </w:p>
    <w:p w14:paraId="1702377F" w14:textId="77777777" w:rsidR="00E90E49" w:rsidRPr="00CE0424" w:rsidRDefault="00E90E49" w:rsidP="00E90E49"/>
    <w:p w14:paraId="4B17CDB1" w14:textId="77777777" w:rsidR="00E90E49" w:rsidRPr="00CE0424" w:rsidRDefault="00E90E49" w:rsidP="00CE0424">
      <w:pPr>
        <w:pStyle w:val="Heading1"/>
      </w:pPr>
      <w:r w:rsidRPr="00CE0424">
        <w:t>Introduction</w:t>
      </w:r>
    </w:p>
    <w:p w14:paraId="6B3ACEDF" w14:textId="77777777" w:rsidR="00B07A47" w:rsidRDefault="00A74029" w:rsidP="00CE0424">
      <w:pPr>
        <w:pStyle w:val="BodyText"/>
      </w:pPr>
      <w:r>
        <w:t>In the email discussion on Control for Duplication [1] regarding the MAC CE design for activation and deactivation of PDCP duplication, the following was proposed:</w:t>
      </w:r>
    </w:p>
    <w:p w14:paraId="4A1F3D78" w14:textId="77777777" w:rsidR="00B07A47" w:rsidRPr="007F3168" w:rsidRDefault="00B07A47" w:rsidP="00B07A47">
      <w:pPr>
        <w:pBdr>
          <w:top w:val="single" w:sz="4" w:space="1" w:color="auto"/>
          <w:left w:val="single" w:sz="4" w:space="4" w:color="auto"/>
          <w:bottom w:val="single" w:sz="4" w:space="1" w:color="auto"/>
          <w:right w:val="single" w:sz="4" w:space="4" w:color="auto"/>
        </w:pBdr>
        <w:ind w:left="432" w:right="369"/>
        <w:rPr>
          <w:rFonts w:ascii="Times New Roman" w:hAnsi="Times New Roman"/>
          <w:sz w:val="18"/>
        </w:rPr>
      </w:pPr>
      <w:r w:rsidRPr="007F3168">
        <w:rPr>
          <w:b/>
          <w:sz w:val="18"/>
        </w:rPr>
        <w:t>Proposal:</w:t>
      </w:r>
      <w:r w:rsidRPr="007F3168">
        <w:rPr>
          <w:sz w:val="18"/>
        </w:rPr>
        <w:t xml:space="preserve"> RAN2 to discuss and decide among the following options: </w:t>
      </w:r>
    </w:p>
    <w:p w14:paraId="2B85F332" w14:textId="77777777" w:rsidR="00B07A47" w:rsidRPr="007F3168" w:rsidRDefault="00B07A47" w:rsidP="00B07A47">
      <w:pPr>
        <w:pBdr>
          <w:top w:val="single" w:sz="4" w:space="1" w:color="auto"/>
          <w:left w:val="single" w:sz="4" w:space="4" w:color="auto"/>
          <w:bottom w:val="single" w:sz="4" w:space="1" w:color="auto"/>
          <w:right w:val="single" w:sz="4" w:space="4" w:color="auto"/>
        </w:pBdr>
        <w:ind w:left="432" w:right="369"/>
        <w:rPr>
          <w:sz w:val="18"/>
        </w:rPr>
      </w:pPr>
      <w:r w:rsidRPr="007F3168">
        <w:rPr>
          <w:sz w:val="18"/>
        </w:rPr>
        <w:tab/>
      </w:r>
      <w:r w:rsidRPr="007F3168">
        <w:rPr>
          <w:b/>
          <w:sz w:val="18"/>
        </w:rPr>
        <w:t>Option 1</w:t>
      </w:r>
      <w:r w:rsidRPr="007F3168">
        <w:rPr>
          <w:sz w:val="18"/>
        </w:rPr>
        <w:t>: per MAC entity mapping for both DC and CA duplication, no further standardization effort other than clarify it in MAC that the bitmap only concerns DRBs of the CG.</w:t>
      </w:r>
    </w:p>
    <w:p w14:paraId="4CCF8D65" w14:textId="77777777" w:rsidR="00B07A47" w:rsidRPr="007F3168" w:rsidRDefault="00B07A47" w:rsidP="00B07A47">
      <w:pPr>
        <w:pBdr>
          <w:top w:val="single" w:sz="4" w:space="1" w:color="auto"/>
          <w:left w:val="single" w:sz="4" w:space="4" w:color="auto"/>
          <w:bottom w:val="single" w:sz="4" w:space="1" w:color="auto"/>
          <w:right w:val="single" w:sz="4" w:space="4" w:color="auto"/>
        </w:pBdr>
        <w:ind w:left="432" w:right="369"/>
        <w:rPr>
          <w:sz w:val="18"/>
        </w:rPr>
      </w:pPr>
      <w:r w:rsidRPr="007F3168">
        <w:rPr>
          <w:sz w:val="18"/>
        </w:rPr>
        <w:tab/>
      </w:r>
      <w:r w:rsidRPr="007F3168">
        <w:rPr>
          <w:b/>
          <w:sz w:val="18"/>
        </w:rPr>
        <w:t>Option 2:</w:t>
      </w:r>
      <w:r w:rsidRPr="007F3168">
        <w:rPr>
          <w:sz w:val="18"/>
        </w:rPr>
        <w:t xml:space="preserve"> per UE mapping for both DC and CA duplication, without additional inter-node message/X2AP elements for updating CA configuration/activation status nor additional requirement of </w:t>
      </w:r>
      <w:proofErr w:type="spellStart"/>
      <w:r w:rsidRPr="007F3168">
        <w:rPr>
          <w:sz w:val="18"/>
        </w:rPr>
        <w:t>MeNB</w:t>
      </w:r>
      <w:proofErr w:type="spellEnd"/>
      <w:r w:rsidRPr="007F3168">
        <w:rPr>
          <w:sz w:val="18"/>
        </w:rPr>
        <w:t xml:space="preserve"> comprehension of configurations from </w:t>
      </w:r>
      <w:proofErr w:type="spellStart"/>
      <w:r w:rsidRPr="007F3168">
        <w:rPr>
          <w:sz w:val="18"/>
        </w:rPr>
        <w:t>SgNB</w:t>
      </w:r>
      <w:proofErr w:type="spellEnd"/>
      <w:r w:rsidRPr="007F3168">
        <w:rPr>
          <w:sz w:val="18"/>
        </w:rPr>
        <w:t>, hence CA duplication with DC is not supported for Rel-15.</w:t>
      </w:r>
    </w:p>
    <w:p w14:paraId="5170396D" w14:textId="77777777" w:rsidR="00B07A47" w:rsidRPr="007F3168" w:rsidRDefault="00B07A47" w:rsidP="00B07A47">
      <w:pPr>
        <w:pBdr>
          <w:top w:val="single" w:sz="4" w:space="1" w:color="auto"/>
          <w:left w:val="single" w:sz="4" w:space="4" w:color="auto"/>
          <w:bottom w:val="single" w:sz="4" w:space="1" w:color="auto"/>
          <w:right w:val="single" w:sz="4" w:space="4" w:color="auto"/>
        </w:pBdr>
        <w:ind w:left="432" w:right="369"/>
        <w:rPr>
          <w:sz w:val="18"/>
        </w:rPr>
      </w:pPr>
      <w:r w:rsidRPr="007F3168">
        <w:rPr>
          <w:sz w:val="18"/>
        </w:rPr>
        <w:tab/>
      </w:r>
      <w:r w:rsidRPr="007F3168">
        <w:rPr>
          <w:b/>
          <w:sz w:val="18"/>
        </w:rPr>
        <w:t>Option 3:</w:t>
      </w:r>
      <w:r w:rsidRPr="007F3168">
        <w:rPr>
          <w:sz w:val="18"/>
        </w:rPr>
        <w:t xml:space="preserve"> per UE mapping for both DC and CA duplication, with additional inter-node message/X2AP elements to be defined to support CA duplication with DC, which requires revisit of some previous agreements as well as further control plane and RAN3 involvement.</w:t>
      </w:r>
    </w:p>
    <w:p w14:paraId="5957ED5A" w14:textId="77777777" w:rsidR="00BC7762" w:rsidRPr="00CE0424" w:rsidRDefault="00A74029" w:rsidP="00CE0424">
      <w:pPr>
        <w:pStyle w:val="BodyText"/>
      </w:pPr>
      <w:r>
        <w:t xml:space="preserve">In this contribution we </w:t>
      </w:r>
      <w:r w:rsidR="0029764D">
        <w:t>provide a way-forward</w:t>
      </w:r>
      <w:r w:rsidR="00843CAE">
        <w:t xml:space="preserve"> for this remaining open issue</w:t>
      </w:r>
      <w:r w:rsidR="000332C9">
        <w:t>.</w:t>
      </w:r>
    </w:p>
    <w:p w14:paraId="1D397EF9" w14:textId="77777777" w:rsidR="001643A8" w:rsidRDefault="004000E8" w:rsidP="00CE0424">
      <w:pPr>
        <w:pStyle w:val="Heading1"/>
      </w:pPr>
      <w:bookmarkStart w:id="1" w:name="_Ref178064866"/>
      <w:r w:rsidRPr="00CE0424">
        <w:t>Discussion</w:t>
      </w:r>
      <w:bookmarkEnd w:id="1"/>
    </w:p>
    <w:p w14:paraId="41C8D1CD" w14:textId="77777777" w:rsidR="00AF79F6" w:rsidRDefault="00AF79F6" w:rsidP="00AF79F6">
      <w:r>
        <w:t xml:space="preserve">The options summarized in the email discussion [1] all have shortcomings in terms of </w:t>
      </w:r>
    </w:p>
    <w:p w14:paraId="502579EB" w14:textId="77777777" w:rsidR="00AF79F6" w:rsidRDefault="00AF79F6" w:rsidP="00AF79F6">
      <w:pPr>
        <w:pStyle w:val="ListParagraph"/>
        <w:numPr>
          <w:ilvl w:val="0"/>
          <w:numId w:val="15"/>
        </w:numPr>
      </w:pPr>
      <w:r>
        <w:t>Simplicity in design and independence of cell group</w:t>
      </w:r>
    </w:p>
    <w:p w14:paraId="48C2FB0C" w14:textId="77777777" w:rsidR="00AF79F6" w:rsidRDefault="00AF79F6" w:rsidP="00AF79F6">
      <w:pPr>
        <w:pStyle w:val="ListParagraph"/>
        <w:numPr>
          <w:ilvl w:val="0"/>
          <w:numId w:val="15"/>
        </w:numPr>
      </w:pPr>
      <w:r>
        <w:t>Common applicability to DC and CA duplication</w:t>
      </w:r>
    </w:p>
    <w:p w14:paraId="7B25CA8E" w14:textId="77777777" w:rsidR="00AF79F6" w:rsidRDefault="00AF79F6" w:rsidP="00AF79F6">
      <w:pPr>
        <w:pStyle w:val="ListParagraph"/>
        <w:numPr>
          <w:ilvl w:val="0"/>
          <w:numId w:val="15"/>
        </w:numPr>
      </w:pPr>
      <w:r>
        <w:t>Flexibility for network to utilize any node to control duplication without need for specification</w:t>
      </w:r>
    </w:p>
    <w:p w14:paraId="73D8A990" w14:textId="77777777" w:rsidR="00AF79F6" w:rsidRDefault="00AF79F6" w:rsidP="00AF79F6">
      <w:r>
        <w:t xml:space="preserve">The main reason for this is that a bitmap referring to DRBs configured with duplication is to be used. The node sending the MAC CE needs to know the duplication activation/deactivation status of all DRBs to now interfere with a MAC CE sent previously from the other node. Trying to solve this by option 1, i.e. per MAC entity, defeats on the other hand the flexibility in the network to use any node to control the duplication. </w:t>
      </w:r>
    </w:p>
    <w:p w14:paraId="59EDDC71" w14:textId="77777777" w:rsidR="009A0578" w:rsidRDefault="00AF79F6" w:rsidP="00310DB2">
      <w:r>
        <w:t xml:space="preserve">A simple way out of this dilemma is to use an explicit DRB ID in the MAC CE, instead </w:t>
      </w:r>
      <w:r w:rsidR="00333DCA">
        <w:t>of the bitmap. This way, to handle simultaneous activation/deactivation of duplications for multiple bearers, multiple MAC CEs would be required, coming with a somewhat higher overhead</w:t>
      </w:r>
      <w:r w:rsidR="00355E7C">
        <w:t xml:space="preserve"> (in the scenario of simultaneous activation/deactivation</w:t>
      </w:r>
      <w:r w:rsidR="00333DCA">
        <w:t>. Given however that the overhead of these non-continuous control messages is minimal compared to overhead of duplicate transmission generally, in the unlikely scenario where several duplication bearers are activated/deactivated simultaneously, we believe that utilizing the bitmap is not justified.</w:t>
      </w:r>
      <w:r w:rsidR="000E2565">
        <w:t xml:space="preserve"> </w:t>
      </w:r>
      <w:r w:rsidR="00333DCA">
        <w:t xml:space="preserve">Using the explicit DRB ID is sufficient, and appropriate to solve the above dilemma situation. </w:t>
      </w:r>
    </w:p>
    <w:p w14:paraId="152EC0E2" w14:textId="77777777" w:rsidR="00310DB2" w:rsidRDefault="00333DCA" w:rsidP="00310DB2">
      <w:r>
        <w:t xml:space="preserve">A remaining detail would be whether a MAC CE with a DRB would toggle the duplication status or a bit should indicate activation/deactivation. We believe that the most flexible way is to include a bit, so that subsequent MAC CEs cannot override each other. </w:t>
      </w:r>
    </w:p>
    <w:p w14:paraId="3DAA4BCF" w14:textId="77777777" w:rsidR="00333DCA" w:rsidRDefault="00333DCA" w:rsidP="00310DB2">
      <w:r>
        <w:t>In conclusion, we propose:</w:t>
      </w:r>
    </w:p>
    <w:p w14:paraId="492B1665" w14:textId="77777777" w:rsidR="00310DB2" w:rsidRDefault="00843CAE" w:rsidP="006E3DEC">
      <w:pPr>
        <w:pStyle w:val="Proposal"/>
      </w:pPr>
      <w:bookmarkStart w:id="2" w:name="_Toc508972001"/>
      <w:bookmarkStart w:id="3" w:name="_Toc512852046"/>
      <w:bookmarkStart w:id="4" w:name="_Toc513473851"/>
      <w:bookmarkStart w:id="5" w:name="_Toc513557331"/>
      <w:bookmarkStart w:id="6" w:name="_Toc514412652"/>
      <w:bookmarkStart w:id="7" w:name="_Toc514413086"/>
      <w:bookmarkStart w:id="8" w:name="_Toc514413186"/>
      <w:bookmarkStart w:id="9" w:name="_Toc514413172"/>
      <w:r>
        <w:t>RAN2 to consider MAC CE for duplication control containing single DRB ID instead of bitmap</w:t>
      </w:r>
      <w:bookmarkEnd w:id="2"/>
      <w:bookmarkEnd w:id="3"/>
      <w:bookmarkEnd w:id="4"/>
      <w:bookmarkEnd w:id="5"/>
      <w:bookmarkEnd w:id="6"/>
      <w:bookmarkEnd w:id="7"/>
      <w:r w:rsidR="002026AB">
        <w:t>,</w:t>
      </w:r>
      <w:r w:rsidR="00971093">
        <w:t xml:space="preserve"> </w:t>
      </w:r>
      <w:r w:rsidR="00C0640D">
        <w:t>and bit to indicate activation/deactivation</w:t>
      </w:r>
      <w:r w:rsidR="00971093">
        <w:t>.</w:t>
      </w:r>
      <w:bookmarkEnd w:id="8"/>
      <w:r w:rsidR="00971093">
        <w:t xml:space="preserve"> </w:t>
      </w:r>
      <w:bookmarkEnd w:id="9"/>
    </w:p>
    <w:p w14:paraId="15070480" w14:textId="77777777" w:rsidR="005D1D8B" w:rsidRDefault="005D1D8B" w:rsidP="00AE0E71">
      <w:pPr>
        <w:pStyle w:val="BodyText"/>
      </w:pPr>
      <w:r>
        <w:lastRenderedPageBreak/>
        <w:t>No further optimizations are necessary and no inter-node signalling is required.</w:t>
      </w:r>
    </w:p>
    <w:p w14:paraId="494453E1" w14:textId="77777777" w:rsidR="008E065E" w:rsidRPr="0073447D" w:rsidRDefault="00C01F33" w:rsidP="008E065E">
      <w:pPr>
        <w:pStyle w:val="Heading1"/>
      </w:pPr>
      <w:r w:rsidRPr="00CE0424">
        <w:t>Conclusion</w:t>
      </w:r>
    </w:p>
    <w:p w14:paraId="5D52AD1D" w14:textId="77777777" w:rsidR="005D1D8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370C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47C80B39" w14:textId="77777777" w:rsidR="005D1D8B" w:rsidRDefault="005D1D8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RAN2 to consider MAC CE for duplication control containing single DRB ID instead of bitmap to toggle duplication activation status.</w:t>
      </w:r>
    </w:p>
    <w:p w14:paraId="606373CE" w14:textId="77777777" w:rsidR="00C01F33" w:rsidRDefault="008E065E" w:rsidP="006E062C">
      <w:pPr>
        <w:rPr>
          <w:b/>
          <w:bCs/>
        </w:rPr>
      </w:pPr>
      <w:r>
        <w:rPr>
          <w:b/>
          <w:bCs/>
        </w:rPr>
        <w:fldChar w:fldCharType="end"/>
      </w:r>
    </w:p>
    <w:p w14:paraId="625E8777" w14:textId="77777777" w:rsidR="00785E1C" w:rsidRPr="0073447D" w:rsidRDefault="00785E1C" w:rsidP="00785E1C">
      <w:pPr>
        <w:pStyle w:val="Heading1"/>
      </w:pPr>
      <w:r>
        <w:t>References</w:t>
      </w:r>
    </w:p>
    <w:p w14:paraId="5F7FD411" w14:textId="77777777" w:rsidR="003A7EF3" w:rsidRPr="00CE0424" w:rsidRDefault="00B07A47" w:rsidP="00CE0424">
      <w:pPr>
        <w:pStyle w:val="Reference"/>
        <w:numPr>
          <w:ilvl w:val="0"/>
          <w:numId w:val="14"/>
        </w:numPr>
        <w:textAlignment w:val="auto"/>
      </w:pPr>
      <w:bookmarkStart w:id="10" w:name="_In-sequence_SDU_delivery"/>
      <w:bookmarkEnd w:id="10"/>
      <w:r>
        <w:t xml:space="preserve">R2-1807597, </w:t>
      </w:r>
      <w:r w:rsidRPr="00B07A47">
        <w:t>Email report [101bis#</w:t>
      </w:r>
      <w:proofErr w:type="gramStart"/>
      <w:r w:rsidRPr="00B07A47">
        <w:t>74][</w:t>
      </w:r>
      <w:proofErr w:type="gramEnd"/>
      <w:r w:rsidRPr="00B07A47">
        <w:t>NR UP] Control of Duplication (Nokia)</w:t>
      </w:r>
      <w:r>
        <w:t xml:space="preserve">, </w:t>
      </w:r>
      <w:r w:rsidRPr="00B07A47">
        <w:t>3GPP TSG-RAN WG2 Meeting #102</w:t>
      </w:r>
      <w:r>
        <w:t>, Busan, South Korea, 21st - 25th May 2018</w:t>
      </w: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B4AC0" w14:textId="77777777" w:rsidR="007E7B6C" w:rsidRDefault="007E7B6C">
      <w:r>
        <w:separator/>
      </w:r>
    </w:p>
  </w:endnote>
  <w:endnote w:type="continuationSeparator" w:id="0">
    <w:p w14:paraId="1325E0A8" w14:textId="77777777" w:rsidR="007E7B6C" w:rsidRDefault="007E7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D29F4" w14:textId="77777777" w:rsidR="00AF79F6" w:rsidRDefault="00AF79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2B5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2B5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72C2D" w14:textId="77777777" w:rsidR="007E7B6C" w:rsidRDefault="007E7B6C">
      <w:r>
        <w:separator/>
      </w:r>
    </w:p>
  </w:footnote>
  <w:footnote w:type="continuationSeparator" w:id="0">
    <w:p w14:paraId="77FF80A4" w14:textId="77777777" w:rsidR="007E7B6C" w:rsidRDefault="007E7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58A2" w14:textId="77777777" w:rsidR="00AF79F6" w:rsidRDefault="00AF79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884A2B"/>
    <w:multiLevelType w:val="hybridMultilevel"/>
    <w:tmpl w:val="8A9ACAB8"/>
    <w:lvl w:ilvl="0" w:tplc="CABE6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C6"/>
    <w:rsid w:val="000006E1"/>
    <w:rsid w:val="00002A37"/>
    <w:rsid w:val="00006446"/>
    <w:rsid w:val="00006896"/>
    <w:rsid w:val="00006B58"/>
    <w:rsid w:val="00007CDC"/>
    <w:rsid w:val="00011B28"/>
    <w:rsid w:val="00015D15"/>
    <w:rsid w:val="0002564D"/>
    <w:rsid w:val="00025ECA"/>
    <w:rsid w:val="00027939"/>
    <w:rsid w:val="000325B8"/>
    <w:rsid w:val="000332C9"/>
    <w:rsid w:val="00034C15"/>
    <w:rsid w:val="00034EFB"/>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565"/>
    <w:rsid w:val="000F06D6"/>
    <w:rsid w:val="000F0EB1"/>
    <w:rsid w:val="000F1106"/>
    <w:rsid w:val="000F3BE9"/>
    <w:rsid w:val="000F3F6C"/>
    <w:rsid w:val="000F6DF3"/>
    <w:rsid w:val="000F7CA3"/>
    <w:rsid w:val="001005FF"/>
    <w:rsid w:val="001062FB"/>
    <w:rsid w:val="001063E6"/>
    <w:rsid w:val="00113CF4"/>
    <w:rsid w:val="001153EA"/>
    <w:rsid w:val="00115643"/>
    <w:rsid w:val="00116765"/>
    <w:rsid w:val="001219F5"/>
    <w:rsid w:val="00121A20"/>
    <w:rsid w:val="00122F2E"/>
    <w:rsid w:val="0012377F"/>
    <w:rsid w:val="00124314"/>
    <w:rsid w:val="00126B4A"/>
    <w:rsid w:val="001277D4"/>
    <w:rsid w:val="00132FD0"/>
    <w:rsid w:val="001344C0"/>
    <w:rsid w:val="001346FA"/>
    <w:rsid w:val="00135252"/>
    <w:rsid w:val="00137AB5"/>
    <w:rsid w:val="00137F0B"/>
    <w:rsid w:val="00151E23"/>
    <w:rsid w:val="001526E0"/>
    <w:rsid w:val="001551B5"/>
    <w:rsid w:val="001643A8"/>
    <w:rsid w:val="001659C1"/>
    <w:rsid w:val="001724E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26AB"/>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811"/>
    <w:rsid w:val="00296227"/>
    <w:rsid w:val="00296F44"/>
    <w:rsid w:val="0029764D"/>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0DB2"/>
    <w:rsid w:val="00311702"/>
    <w:rsid w:val="00311E82"/>
    <w:rsid w:val="00313FD6"/>
    <w:rsid w:val="003143BD"/>
    <w:rsid w:val="00317B01"/>
    <w:rsid w:val="003203ED"/>
    <w:rsid w:val="00322C9F"/>
    <w:rsid w:val="00324D23"/>
    <w:rsid w:val="00331751"/>
    <w:rsid w:val="00333DCA"/>
    <w:rsid w:val="00334579"/>
    <w:rsid w:val="00335858"/>
    <w:rsid w:val="00336BDA"/>
    <w:rsid w:val="00342BD7"/>
    <w:rsid w:val="00343A07"/>
    <w:rsid w:val="00346DB5"/>
    <w:rsid w:val="003477B1"/>
    <w:rsid w:val="0035482C"/>
    <w:rsid w:val="00355E7C"/>
    <w:rsid w:val="00357380"/>
    <w:rsid w:val="003602D9"/>
    <w:rsid w:val="003604CE"/>
    <w:rsid w:val="00370E47"/>
    <w:rsid w:val="00371241"/>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388"/>
    <w:rsid w:val="004669E2"/>
    <w:rsid w:val="00470C31"/>
    <w:rsid w:val="00472EC9"/>
    <w:rsid w:val="004734D0"/>
    <w:rsid w:val="00475005"/>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0C2E"/>
    <w:rsid w:val="004F2078"/>
    <w:rsid w:val="004F4DA3"/>
    <w:rsid w:val="004F7F74"/>
    <w:rsid w:val="00506557"/>
    <w:rsid w:val="0050677A"/>
    <w:rsid w:val="005108D8"/>
    <w:rsid w:val="00510C90"/>
    <w:rsid w:val="005116F9"/>
    <w:rsid w:val="005153A7"/>
    <w:rsid w:val="005219CF"/>
    <w:rsid w:val="00531534"/>
    <w:rsid w:val="00532676"/>
    <w:rsid w:val="005338D0"/>
    <w:rsid w:val="00534B59"/>
    <w:rsid w:val="00536759"/>
    <w:rsid w:val="00537C62"/>
    <w:rsid w:val="00546970"/>
    <w:rsid w:val="00554E19"/>
    <w:rsid w:val="0056121F"/>
    <w:rsid w:val="00572505"/>
    <w:rsid w:val="00580202"/>
    <w:rsid w:val="00582809"/>
    <w:rsid w:val="0058798C"/>
    <w:rsid w:val="005900FA"/>
    <w:rsid w:val="00591783"/>
    <w:rsid w:val="005935A4"/>
    <w:rsid w:val="005948C2"/>
    <w:rsid w:val="00595DCA"/>
    <w:rsid w:val="0059779B"/>
    <w:rsid w:val="005A209A"/>
    <w:rsid w:val="005A662D"/>
    <w:rsid w:val="005B2F7B"/>
    <w:rsid w:val="005B35D7"/>
    <w:rsid w:val="005B392A"/>
    <w:rsid w:val="005B3AA3"/>
    <w:rsid w:val="005B6F83"/>
    <w:rsid w:val="005C74FB"/>
    <w:rsid w:val="005D1602"/>
    <w:rsid w:val="005D1D8B"/>
    <w:rsid w:val="005E385F"/>
    <w:rsid w:val="005E5B81"/>
    <w:rsid w:val="005F2CB1"/>
    <w:rsid w:val="005F3025"/>
    <w:rsid w:val="005F4D03"/>
    <w:rsid w:val="005F618C"/>
    <w:rsid w:val="005F70BD"/>
    <w:rsid w:val="0060283C"/>
    <w:rsid w:val="00604F14"/>
    <w:rsid w:val="00605F62"/>
    <w:rsid w:val="00611B83"/>
    <w:rsid w:val="00613257"/>
    <w:rsid w:val="006144D5"/>
    <w:rsid w:val="00617778"/>
    <w:rsid w:val="00617D3E"/>
    <w:rsid w:val="00620A71"/>
    <w:rsid w:val="00620D80"/>
    <w:rsid w:val="00623400"/>
    <w:rsid w:val="006234A6"/>
    <w:rsid w:val="00624D23"/>
    <w:rsid w:val="00630001"/>
    <w:rsid w:val="006311B3"/>
    <w:rsid w:val="0063126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5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DEC"/>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454"/>
    <w:rsid w:val="0073447D"/>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E1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B6C"/>
    <w:rsid w:val="007F21A9"/>
    <w:rsid w:val="007F3168"/>
    <w:rsid w:val="00803FAE"/>
    <w:rsid w:val="0080605F"/>
    <w:rsid w:val="00807786"/>
    <w:rsid w:val="00811FCB"/>
    <w:rsid w:val="008158D6"/>
    <w:rsid w:val="00817196"/>
    <w:rsid w:val="00817EDE"/>
    <w:rsid w:val="008235DB"/>
    <w:rsid w:val="00824AB4"/>
    <w:rsid w:val="00825C42"/>
    <w:rsid w:val="00825D25"/>
    <w:rsid w:val="00827D6F"/>
    <w:rsid w:val="008376AC"/>
    <w:rsid w:val="00843CAE"/>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712"/>
    <w:rsid w:val="00931BD9"/>
    <w:rsid w:val="009368F3"/>
    <w:rsid w:val="009370C6"/>
    <w:rsid w:val="00941636"/>
    <w:rsid w:val="00943742"/>
    <w:rsid w:val="00945C05"/>
    <w:rsid w:val="00946945"/>
    <w:rsid w:val="00947713"/>
    <w:rsid w:val="00950DE7"/>
    <w:rsid w:val="00953920"/>
    <w:rsid w:val="00953D47"/>
    <w:rsid w:val="00955852"/>
    <w:rsid w:val="0095681E"/>
    <w:rsid w:val="009572D4"/>
    <w:rsid w:val="00961921"/>
    <w:rsid w:val="0096430A"/>
    <w:rsid w:val="0096554B"/>
    <w:rsid w:val="0096584A"/>
    <w:rsid w:val="00971093"/>
    <w:rsid w:val="00971F08"/>
    <w:rsid w:val="0097603D"/>
    <w:rsid w:val="00976949"/>
    <w:rsid w:val="00980477"/>
    <w:rsid w:val="00985253"/>
    <w:rsid w:val="009853B3"/>
    <w:rsid w:val="00990630"/>
    <w:rsid w:val="00991761"/>
    <w:rsid w:val="00994DCA"/>
    <w:rsid w:val="009960EC"/>
    <w:rsid w:val="009970DD"/>
    <w:rsid w:val="009A0578"/>
    <w:rsid w:val="009A0FBA"/>
    <w:rsid w:val="009A1601"/>
    <w:rsid w:val="009A462D"/>
    <w:rsid w:val="009A5CBA"/>
    <w:rsid w:val="009B1F30"/>
    <w:rsid w:val="009B3AC2"/>
    <w:rsid w:val="009B4DF4"/>
    <w:rsid w:val="009B564E"/>
    <w:rsid w:val="009B7E87"/>
    <w:rsid w:val="009C403E"/>
    <w:rsid w:val="009D029E"/>
    <w:rsid w:val="009D4FF0"/>
    <w:rsid w:val="009D703C"/>
    <w:rsid w:val="009D718F"/>
    <w:rsid w:val="009E068F"/>
    <w:rsid w:val="009E14E0"/>
    <w:rsid w:val="009E35DB"/>
    <w:rsid w:val="009E47A3"/>
    <w:rsid w:val="009F08F3"/>
    <w:rsid w:val="009F1ECE"/>
    <w:rsid w:val="009F344F"/>
    <w:rsid w:val="00A048A8"/>
    <w:rsid w:val="00A04F49"/>
    <w:rsid w:val="00A13E54"/>
    <w:rsid w:val="00A14D14"/>
    <w:rsid w:val="00A17F63"/>
    <w:rsid w:val="00A2193B"/>
    <w:rsid w:val="00A2351A"/>
    <w:rsid w:val="00A264A9"/>
    <w:rsid w:val="00A27785"/>
    <w:rsid w:val="00A30187"/>
    <w:rsid w:val="00A3448A"/>
    <w:rsid w:val="00A36297"/>
    <w:rsid w:val="00A41E2B"/>
    <w:rsid w:val="00A45B74"/>
    <w:rsid w:val="00A528D3"/>
    <w:rsid w:val="00A52E1D"/>
    <w:rsid w:val="00A61499"/>
    <w:rsid w:val="00A62A77"/>
    <w:rsid w:val="00A63483"/>
    <w:rsid w:val="00A657D7"/>
    <w:rsid w:val="00A660AC"/>
    <w:rsid w:val="00A67E6C"/>
    <w:rsid w:val="00A71B99"/>
    <w:rsid w:val="00A739D0"/>
    <w:rsid w:val="00A74029"/>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0E71"/>
    <w:rsid w:val="00AE27AC"/>
    <w:rsid w:val="00AE40E0"/>
    <w:rsid w:val="00AE4DBA"/>
    <w:rsid w:val="00AE4F07"/>
    <w:rsid w:val="00AF1C5D"/>
    <w:rsid w:val="00AF42D7"/>
    <w:rsid w:val="00AF79F6"/>
    <w:rsid w:val="00B006FE"/>
    <w:rsid w:val="00B007CB"/>
    <w:rsid w:val="00B02AA9"/>
    <w:rsid w:val="00B02FA3"/>
    <w:rsid w:val="00B05084"/>
    <w:rsid w:val="00B07A47"/>
    <w:rsid w:val="00B11B1A"/>
    <w:rsid w:val="00B157F9"/>
    <w:rsid w:val="00B167F1"/>
    <w:rsid w:val="00B20256"/>
    <w:rsid w:val="00B20D09"/>
    <w:rsid w:val="00B2763F"/>
    <w:rsid w:val="00B27AAC"/>
    <w:rsid w:val="00B30929"/>
    <w:rsid w:val="00B35E8B"/>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477E"/>
    <w:rsid w:val="00BA56D2"/>
    <w:rsid w:val="00BA76E0"/>
    <w:rsid w:val="00BB2A25"/>
    <w:rsid w:val="00BB51E9"/>
    <w:rsid w:val="00BC0FDC"/>
    <w:rsid w:val="00BC3053"/>
    <w:rsid w:val="00BC4D2E"/>
    <w:rsid w:val="00BC776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24F"/>
    <w:rsid w:val="00C05706"/>
    <w:rsid w:val="00C0640D"/>
    <w:rsid w:val="00C07377"/>
    <w:rsid w:val="00C10478"/>
    <w:rsid w:val="00C12107"/>
    <w:rsid w:val="00C14D4B"/>
    <w:rsid w:val="00C154BB"/>
    <w:rsid w:val="00C26FAA"/>
    <w:rsid w:val="00C279B5"/>
    <w:rsid w:val="00C27C45"/>
    <w:rsid w:val="00C3719D"/>
    <w:rsid w:val="00C44587"/>
    <w:rsid w:val="00C54995"/>
    <w:rsid w:val="00C54D41"/>
    <w:rsid w:val="00C60783"/>
    <w:rsid w:val="00C64672"/>
    <w:rsid w:val="00C67204"/>
    <w:rsid w:val="00C70697"/>
    <w:rsid w:val="00C72EF4"/>
    <w:rsid w:val="00C75D2F"/>
    <w:rsid w:val="00C767BE"/>
    <w:rsid w:val="00C76963"/>
    <w:rsid w:val="00C76E3C"/>
    <w:rsid w:val="00C81568"/>
    <w:rsid w:val="00C86531"/>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60"/>
    <w:rsid w:val="00CF687E"/>
    <w:rsid w:val="00D0349B"/>
    <w:rsid w:val="00D04434"/>
    <w:rsid w:val="00D04D9A"/>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B5B"/>
    <w:rsid w:val="00D62CD5"/>
    <w:rsid w:val="00D6435F"/>
    <w:rsid w:val="00D652B5"/>
    <w:rsid w:val="00D66155"/>
    <w:rsid w:val="00D708B0"/>
    <w:rsid w:val="00D77B1D"/>
    <w:rsid w:val="00D8021F"/>
    <w:rsid w:val="00D80383"/>
    <w:rsid w:val="00D823C6"/>
    <w:rsid w:val="00D86CA3"/>
    <w:rsid w:val="00D871CE"/>
    <w:rsid w:val="00D9196D"/>
    <w:rsid w:val="00D92982"/>
    <w:rsid w:val="00DA25D7"/>
    <w:rsid w:val="00DA305E"/>
    <w:rsid w:val="00DA5007"/>
    <w:rsid w:val="00DA5417"/>
    <w:rsid w:val="00DA56E8"/>
    <w:rsid w:val="00DB0A9F"/>
    <w:rsid w:val="00DB377D"/>
    <w:rsid w:val="00DC2D36"/>
    <w:rsid w:val="00DC53EF"/>
    <w:rsid w:val="00DD07D7"/>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8A1"/>
    <w:rsid w:val="00E758A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E4F72"/>
  <w15:docId w15:val="{5B8C60C5-3197-4F2D-9AB4-7069D7AB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DE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6E3D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E3DE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E3DEC"/>
    <w:pPr>
      <w:numPr>
        <w:ilvl w:val="2"/>
      </w:numPr>
      <w:spacing w:before="120"/>
      <w:outlineLvl w:val="2"/>
    </w:pPr>
    <w:rPr>
      <w:sz w:val="28"/>
      <w:szCs w:val="28"/>
    </w:rPr>
  </w:style>
  <w:style w:type="paragraph" w:styleId="Heading4">
    <w:name w:val="heading 4"/>
    <w:basedOn w:val="Heading3"/>
    <w:next w:val="Normal"/>
    <w:qFormat/>
    <w:rsid w:val="006E3DEC"/>
    <w:pPr>
      <w:numPr>
        <w:ilvl w:val="3"/>
      </w:numPr>
      <w:outlineLvl w:val="3"/>
    </w:pPr>
    <w:rPr>
      <w:sz w:val="24"/>
      <w:szCs w:val="24"/>
    </w:rPr>
  </w:style>
  <w:style w:type="paragraph" w:styleId="Heading5">
    <w:name w:val="heading 5"/>
    <w:basedOn w:val="Heading4"/>
    <w:next w:val="Normal"/>
    <w:qFormat/>
    <w:rsid w:val="006E3DEC"/>
    <w:pPr>
      <w:numPr>
        <w:ilvl w:val="4"/>
      </w:numPr>
      <w:outlineLvl w:val="4"/>
    </w:pPr>
    <w:rPr>
      <w:sz w:val="22"/>
      <w:szCs w:val="22"/>
    </w:rPr>
  </w:style>
  <w:style w:type="paragraph" w:styleId="Heading6">
    <w:name w:val="heading 6"/>
    <w:basedOn w:val="Normal"/>
    <w:next w:val="Normal"/>
    <w:qFormat/>
    <w:rsid w:val="006E3DEC"/>
    <w:pPr>
      <w:keepNext/>
      <w:keepLines/>
      <w:numPr>
        <w:ilvl w:val="5"/>
        <w:numId w:val="1"/>
      </w:numPr>
      <w:spacing w:before="120"/>
      <w:outlineLvl w:val="5"/>
    </w:pPr>
    <w:rPr>
      <w:rFonts w:cs="Arial"/>
    </w:rPr>
  </w:style>
  <w:style w:type="paragraph" w:styleId="Heading7">
    <w:name w:val="heading 7"/>
    <w:basedOn w:val="Normal"/>
    <w:next w:val="Normal"/>
    <w:qFormat/>
    <w:rsid w:val="006E3DEC"/>
    <w:pPr>
      <w:keepNext/>
      <w:keepLines/>
      <w:numPr>
        <w:ilvl w:val="6"/>
        <w:numId w:val="1"/>
      </w:numPr>
      <w:spacing w:before="120"/>
      <w:outlineLvl w:val="6"/>
    </w:pPr>
    <w:rPr>
      <w:rFonts w:cs="Arial"/>
    </w:rPr>
  </w:style>
  <w:style w:type="paragraph" w:styleId="Heading8">
    <w:name w:val="heading 8"/>
    <w:basedOn w:val="Heading7"/>
    <w:next w:val="Normal"/>
    <w:qFormat/>
    <w:rsid w:val="006E3DEC"/>
    <w:pPr>
      <w:numPr>
        <w:ilvl w:val="7"/>
      </w:numPr>
      <w:outlineLvl w:val="7"/>
    </w:pPr>
  </w:style>
  <w:style w:type="paragraph" w:styleId="Heading9">
    <w:name w:val="heading 9"/>
    <w:basedOn w:val="Heading8"/>
    <w:next w:val="Normal"/>
    <w:qFormat/>
    <w:rsid w:val="006E3DE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3DEC"/>
    <w:pPr>
      <w:spacing w:before="180"/>
      <w:ind w:left="2693" w:hanging="2693"/>
    </w:pPr>
    <w:rPr>
      <w:b w:val="0"/>
      <w:bCs/>
    </w:rPr>
  </w:style>
  <w:style w:type="paragraph" w:styleId="TOC1">
    <w:name w:val="toc 1"/>
    <w:aliases w:val="Observation TOC2"/>
    <w:uiPriority w:val="39"/>
    <w:rsid w:val="006E3DE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E3DEC"/>
    <w:pPr>
      <w:keepNext/>
      <w:keepLines/>
      <w:spacing w:before="180"/>
      <w:jc w:val="center"/>
    </w:pPr>
  </w:style>
  <w:style w:type="paragraph" w:styleId="Caption">
    <w:name w:val="caption"/>
    <w:basedOn w:val="Normal"/>
    <w:next w:val="Normal"/>
    <w:qFormat/>
    <w:rsid w:val="006E3DEC"/>
    <w:pPr>
      <w:spacing w:after="240"/>
      <w:jc w:val="center"/>
    </w:pPr>
    <w:rPr>
      <w:b/>
      <w:bCs/>
    </w:rPr>
  </w:style>
  <w:style w:type="paragraph" w:styleId="TOC5">
    <w:name w:val="toc 5"/>
    <w:aliases w:val="Observation TOC"/>
    <w:basedOn w:val="TOC4"/>
    <w:semiHidden/>
    <w:rsid w:val="006E3DEC"/>
    <w:pPr>
      <w:tabs>
        <w:tab w:val="right" w:pos="1701"/>
      </w:tabs>
      <w:ind w:left="1701" w:hanging="1701"/>
    </w:pPr>
  </w:style>
  <w:style w:type="paragraph" w:styleId="TOC4">
    <w:name w:val="toc 4"/>
    <w:basedOn w:val="TOC3"/>
    <w:semiHidden/>
    <w:rsid w:val="006E3DEC"/>
    <w:pPr>
      <w:ind w:left="1418" w:hanging="1418"/>
    </w:pPr>
  </w:style>
  <w:style w:type="paragraph" w:styleId="TOC3">
    <w:name w:val="toc 3"/>
    <w:basedOn w:val="TOC2"/>
    <w:semiHidden/>
    <w:rsid w:val="006E3DEC"/>
    <w:pPr>
      <w:ind w:left="1134" w:hanging="1134"/>
    </w:pPr>
  </w:style>
  <w:style w:type="paragraph" w:styleId="TOC2">
    <w:name w:val="toc 2"/>
    <w:basedOn w:val="TOC1"/>
    <w:semiHidden/>
    <w:rsid w:val="006E3DEC"/>
    <w:pPr>
      <w:keepNext w:val="0"/>
      <w:spacing w:before="0"/>
      <w:ind w:left="851" w:hanging="851"/>
    </w:pPr>
    <w:rPr>
      <w:szCs w:val="20"/>
    </w:rPr>
  </w:style>
  <w:style w:type="paragraph" w:styleId="Index2">
    <w:name w:val="index 2"/>
    <w:basedOn w:val="Index1"/>
    <w:semiHidden/>
    <w:rsid w:val="006E3DEC"/>
    <w:pPr>
      <w:ind w:left="284"/>
    </w:pPr>
  </w:style>
  <w:style w:type="paragraph" w:styleId="Index1">
    <w:name w:val="index 1"/>
    <w:basedOn w:val="Normal"/>
    <w:semiHidden/>
    <w:rsid w:val="006E3DEC"/>
    <w:pPr>
      <w:keepLines/>
      <w:spacing w:after="0"/>
    </w:pPr>
  </w:style>
  <w:style w:type="paragraph" w:styleId="DocumentMap">
    <w:name w:val="Document Map"/>
    <w:basedOn w:val="Normal"/>
    <w:semiHidden/>
    <w:rsid w:val="006E3DEC"/>
    <w:pPr>
      <w:shd w:val="clear" w:color="auto" w:fill="000080"/>
    </w:pPr>
    <w:rPr>
      <w:rFonts w:ascii="Tahoma" w:hAnsi="Tahoma" w:cs="Tahoma"/>
    </w:rPr>
  </w:style>
  <w:style w:type="paragraph" w:styleId="ListNumber2">
    <w:name w:val="List Number 2"/>
    <w:basedOn w:val="ListNumber"/>
    <w:rsid w:val="006E3DEC"/>
    <w:pPr>
      <w:ind w:left="851"/>
    </w:pPr>
  </w:style>
  <w:style w:type="paragraph" w:styleId="ListNumber">
    <w:name w:val="List Number"/>
    <w:basedOn w:val="List"/>
    <w:rsid w:val="006E3DEC"/>
  </w:style>
  <w:style w:type="paragraph" w:styleId="List">
    <w:name w:val="List"/>
    <w:basedOn w:val="Normal"/>
    <w:rsid w:val="006E3DEC"/>
    <w:pPr>
      <w:ind w:left="568" w:hanging="284"/>
    </w:pPr>
  </w:style>
  <w:style w:type="paragraph" w:styleId="Header">
    <w:name w:val="header"/>
    <w:rsid w:val="006E3DE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E3DEC"/>
    <w:rPr>
      <w:b/>
      <w:bCs/>
      <w:position w:val="6"/>
      <w:sz w:val="16"/>
      <w:szCs w:val="16"/>
    </w:rPr>
  </w:style>
  <w:style w:type="paragraph" w:styleId="FootnoteText">
    <w:name w:val="footnote text"/>
    <w:basedOn w:val="Normal"/>
    <w:semiHidden/>
    <w:rsid w:val="006E3DEC"/>
    <w:pPr>
      <w:keepLines/>
      <w:spacing w:after="0"/>
      <w:ind w:left="454" w:hanging="454"/>
    </w:pPr>
    <w:rPr>
      <w:sz w:val="16"/>
      <w:szCs w:val="16"/>
    </w:rPr>
  </w:style>
  <w:style w:type="paragraph" w:customStyle="1" w:styleId="3GPPHeader">
    <w:name w:val="3GPP_Header"/>
    <w:basedOn w:val="Normal"/>
    <w:rsid w:val="006E3DEC"/>
    <w:pPr>
      <w:tabs>
        <w:tab w:val="left" w:pos="1701"/>
        <w:tab w:val="right" w:pos="9639"/>
      </w:tabs>
      <w:spacing w:after="240"/>
    </w:pPr>
    <w:rPr>
      <w:b/>
      <w:sz w:val="24"/>
    </w:rPr>
  </w:style>
  <w:style w:type="paragraph" w:styleId="TOC9">
    <w:name w:val="toc 9"/>
    <w:basedOn w:val="TOC8"/>
    <w:semiHidden/>
    <w:rsid w:val="006E3DEC"/>
    <w:pPr>
      <w:ind w:left="1418" w:hanging="1418"/>
    </w:pPr>
  </w:style>
  <w:style w:type="paragraph" w:styleId="TOC6">
    <w:name w:val="toc 6"/>
    <w:basedOn w:val="TOC5"/>
    <w:next w:val="Normal"/>
    <w:semiHidden/>
    <w:rsid w:val="006E3DEC"/>
    <w:pPr>
      <w:ind w:left="1985" w:hanging="1985"/>
    </w:pPr>
  </w:style>
  <w:style w:type="paragraph" w:styleId="TOC7">
    <w:name w:val="toc 7"/>
    <w:basedOn w:val="TOC6"/>
    <w:next w:val="Normal"/>
    <w:semiHidden/>
    <w:rsid w:val="006E3DEC"/>
    <w:pPr>
      <w:ind w:left="2268" w:hanging="2268"/>
    </w:pPr>
  </w:style>
  <w:style w:type="paragraph" w:styleId="ListBullet2">
    <w:name w:val="List Bullet 2"/>
    <w:basedOn w:val="ListBullet"/>
    <w:rsid w:val="006E3DEC"/>
    <w:pPr>
      <w:numPr>
        <w:numId w:val="6"/>
      </w:numPr>
    </w:pPr>
  </w:style>
  <w:style w:type="paragraph" w:styleId="ListBullet">
    <w:name w:val="List Bullet"/>
    <w:basedOn w:val="BodyText"/>
    <w:rsid w:val="006E3DEC"/>
    <w:pPr>
      <w:numPr>
        <w:numId w:val="5"/>
      </w:numPr>
    </w:pPr>
  </w:style>
  <w:style w:type="paragraph" w:styleId="ListBullet3">
    <w:name w:val="List Bullet 3"/>
    <w:basedOn w:val="ListBullet2"/>
    <w:rsid w:val="006E3DEC"/>
    <w:pPr>
      <w:numPr>
        <w:numId w:val="7"/>
      </w:numPr>
    </w:pPr>
  </w:style>
  <w:style w:type="paragraph" w:customStyle="1" w:styleId="EQ">
    <w:name w:val="EQ"/>
    <w:basedOn w:val="Normal"/>
    <w:next w:val="Normal"/>
    <w:rsid w:val="006E3DEC"/>
    <w:pPr>
      <w:keepLines/>
      <w:tabs>
        <w:tab w:val="center" w:pos="4536"/>
        <w:tab w:val="right" w:pos="9072"/>
      </w:tabs>
      <w:spacing w:after="180"/>
      <w:jc w:val="left"/>
    </w:pPr>
    <w:rPr>
      <w:noProof/>
      <w:lang w:eastAsia="en-US"/>
    </w:rPr>
  </w:style>
  <w:style w:type="paragraph" w:styleId="List2">
    <w:name w:val="List 2"/>
    <w:basedOn w:val="List"/>
    <w:rsid w:val="006E3DEC"/>
    <w:pPr>
      <w:ind w:left="851"/>
    </w:pPr>
  </w:style>
  <w:style w:type="paragraph" w:styleId="List3">
    <w:name w:val="List 3"/>
    <w:basedOn w:val="List2"/>
    <w:rsid w:val="006E3DEC"/>
    <w:pPr>
      <w:ind w:left="1135"/>
    </w:pPr>
  </w:style>
  <w:style w:type="paragraph" w:styleId="List4">
    <w:name w:val="List 4"/>
    <w:basedOn w:val="List3"/>
    <w:rsid w:val="006E3DEC"/>
    <w:pPr>
      <w:ind w:left="1418"/>
    </w:pPr>
  </w:style>
  <w:style w:type="paragraph" w:styleId="List5">
    <w:name w:val="List 5"/>
    <w:basedOn w:val="List4"/>
    <w:rsid w:val="006E3DEC"/>
    <w:pPr>
      <w:ind w:left="1702"/>
    </w:pPr>
  </w:style>
  <w:style w:type="paragraph" w:customStyle="1" w:styleId="EditorsNote">
    <w:name w:val="Editor's Note"/>
    <w:basedOn w:val="Normal"/>
    <w:rsid w:val="006E3DEC"/>
    <w:pPr>
      <w:keepLines/>
      <w:spacing w:after="180"/>
      <w:ind w:left="1135" w:hanging="851"/>
      <w:jc w:val="left"/>
    </w:pPr>
    <w:rPr>
      <w:color w:val="FF0000"/>
      <w:lang w:eastAsia="en-US"/>
    </w:rPr>
  </w:style>
  <w:style w:type="paragraph" w:styleId="ListBullet4">
    <w:name w:val="List Bullet 4"/>
    <w:basedOn w:val="ListBullet3"/>
    <w:rsid w:val="006E3DEC"/>
    <w:pPr>
      <w:numPr>
        <w:numId w:val="8"/>
      </w:numPr>
    </w:pPr>
  </w:style>
  <w:style w:type="paragraph" w:styleId="ListBullet5">
    <w:name w:val="List Bullet 5"/>
    <w:basedOn w:val="ListBullet4"/>
    <w:rsid w:val="006E3DEC"/>
    <w:pPr>
      <w:numPr>
        <w:numId w:val="4"/>
      </w:numPr>
    </w:pPr>
  </w:style>
  <w:style w:type="paragraph" w:styleId="Footer">
    <w:name w:val="footer"/>
    <w:basedOn w:val="Header"/>
    <w:semiHidden/>
    <w:rsid w:val="006E3DEC"/>
    <w:pPr>
      <w:jc w:val="center"/>
    </w:pPr>
    <w:rPr>
      <w:i/>
      <w:iCs/>
    </w:rPr>
  </w:style>
  <w:style w:type="paragraph" w:customStyle="1" w:styleId="Reference">
    <w:name w:val="Reference"/>
    <w:basedOn w:val="Normal"/>
    <w:rsid w:val="006E3DEC"/>
    <w:pPr>
      <w:numPr>
        <w:numId w:val="2"/>
      </w:numPr>
    </w:pPr>
  </w:style>
  <w:style w:type="paragraph" w:styleId="BalloonText">
    <w:name w:val="Balloon Text"/>
    <w:basedOn w:val="Normal"/>
    <w:semiHidden/>
    <w:rsid w:val="006E3DEC"/>
    <w:rPr>
      <w:rFonts w:ascii="Tahoma" w:hAnsi="Tahoma" w:cs="Tahoma"/>
      <w:sz w:val="16"/>
      <w:szCs w:val="16"/>
    </w:rPr>
  </w:style>
  <w:style w:type="character" w:styleId="PageNumber">
    <w:name w:val="page number"/>
    <w:semiHidden/>
    <w:rsid w:val="006E3DEC"/>
  </w:style>
  <w:style w:type="paragraph" w:styleId="BodyText">
    <w:name w:val="Body Text"/>
    <w:basedOn w:val="Normal"/>
    <w:link w:val="BodyTextChar"/>
    <w:rsid w:val="006E3DEC"/>
  </w:style>
  <w:style w:type="character" w:styleId="Hyperlink">
    <w:name w:val="Hyperlink"/>
    <w:uiPriority w:val="99"/>
    <w:rsid w:val="006E3DEC"/>
    <w:rPr>
      <w:color w:val="0000FF"/>
      <w:u w:val="single"/>
      <w:lang w:val="en-GB"/>
    </w:rPr>
  </w:style>
  <w:style w:type="character" w:styleId="FollowedHyperlink">
    <w:name w:val="FollowedHyperlink"/>
    <w:semiHidden/>
    <w:rsid w:val="006E3DEC"/>
    <w:rPr>
      <w:color w:val="FF0000"/>
      <w:u w:val="single"/>
    </w:rPr>
  </w:style>
  <w:style w:type="character" w:styleId="CommentReference">
    <w:name w:val="annotation reference"/>
    <w:semiHidden/>
    <w:rsid w:val="006E3DEC"/>
    <w:rPr>
      <w:sz w:val="16"/>
      <w:szCs w:val="16"/>
    </w:rPr>
  </w:style>
  <w:style w:type="paragraph" w:styleId="CommentText">
    <w:name w:val="annotation text"/>
    <w:basedOn w:val="Normal"/>
    <w:semiHidden/>
    <w:rsid w:val="006E3DEC"/>
  </w:style>
  <w:style w:type="paragraph" w:styleId="CommentSubject">
    <w:name w:val="annotation subject"/>
    <w:basedOn w:val="CommentText"/>
    <w:next w:val="CommentText"/>
    <w:semiHidden/>
    <w:rsid w:val="006E3DEC"/>
    <w:rPr>
      <w:b/>
      <w:bCs/>
    </w:rPr>
  </w:style>
  <w:style w:type="character" w:customStyle="1" w:styleId="Heading1Char">
    <w:name w:val="Heading 1 Char"/>
    <w:link w:val="Heading1"/>
    <w:rsid w:val="006E3DEC"/>
    <w:rPr>
      <w:rFonts w:ascii="Arial" w:hAnsi="Arial" w:cs="Arial"/>
      <w:sz w:val="36"/>
      <w:szCs w:val="36"/>
      <w:lang w:val="en-GB"/>
    </w:rPr>
  </w:style>
  <w:style w:type="paragraph" w:customStyle="1" w:styleId="B1">
    <w:name w:val="B1"/>
    <w:basedOn w:val="List"/>
    <w:rsid w:val="006E3DEC"/>
    <w:pPr>
      <w:spacing w:after="180"/>
      <w:jc w:val="left"/>
    </w:pPr>
    <w:rPr>
      <w:lang w:eastAsia="en-US"/>
    </w:rPr>
  </w:style>
  <w:style w:type="paragraph" w:customStyle="1" w:styleId="B2">
    <w:name w:val="B2"/>
    <w:basedOn w:val="List2"/>
    <w:rsid w:val="006E3DEC"/>
    <w:pPr>
      <w:spacing w:after="180"/>
      <w:jc w:val="left"/>
    </w:pPr>
    <w:rPr>
      <w:lang w:eastAsia="en-US"/>
    </w:rPr>
  </w:style>
  <w:style w:type="paragraph" w:customStyle="1" w:styleId="B3">
    <w:name w:val="B3"/>
    <w:basedOn w:val="List3"/>
    <w:rsid w:val="006E3DEC"/>
    <w:pPr>
      <w:spacing w:after="180"/>
      <w:jc w:val="left"/>
    </w:pPr>
    <w:rPr>
      <w:lang w:eastAsia="en-US"/>
    </w:rPr>
  </w:style>
  <w:style w:type="paragraph" w:customStyle="1" w:styleId="B4">
    <w:name w:val="B4"/>
    <w:basedOn w:val="List4"/>
    <w:rsid w:val="006E3DEC"/>
    <w:pPr>
      <w:spacing w:after="180"/>
      <w:jc w:val="left"/>
    </w:pPr>
    <w:rPr>
      <w:lang w:eastAsia="en-US"/>
    </w:rPr>
  </w:style>
  <w:style w:type="paragraph" w:customStyle="1" w:styleId="Proposal">
    <w:name w:val="Proposal"/>
    <w:basedOn w:val="Normal"/>
    <w:rsid w:val="006E3DEC"/>
    <w:pPr>
      <w:numPr>
        <w:numId w:val="3"/>
      </w:numPr>
      <w:tabs>
        <w:tab w:val="clear" w:pos="1304"/>
        <w:tab w:val="left" w:pos="1701"/>
      </w:tabs>
      <w:ind w:left="1701" w:hanging="1701"/>
    </w:pPr>
    <w:rPr>
      <w:b/>
      <w:bCs/>
    </w:rPr>
  </w:style>
  <w:style w:type="character" w:customStyle="1" w:styleId="BodyTextChar">
    <w:name w:val="Body Text Char"/>
    <w:link w:val="BodyText"/>
    <w:rsid w:val="006E3DEC"/>
    <w:rPr>
      <w:rFonts w:ascii="Arial" w:hAnsi="Arial"/>
      <w:lang w:val="en-GB"/>
    </w:rPr>
  </w:style>
  <w:style w:type="paragraph" w:customStyle="1" w:styleId="B5">
    <w:name w:val="B5"/>
    <w:basedOn w:val="List5"/>
    <w:rsid w:val="006E3DEC"/>
    <w:pPr>
      <w:spacing w:after="180"/>
      <w:jc w:val="left"/>
    </w:pPr>
    <w:rPr>
      <w:lang w:eastAsia="en-US"/>
    </w:rPr>
  </w:style>
  <w:style w:type="paragraph" w:customStyle="1" w:styleId="EX">
    <w:name w:val="EX"/>
    <w:basedOn w:val="Normal"/>
    <w:rsid w:val="006E3DEC"/>
    <w:pPr>
      <w:keepLines/>
      <w:spacing w:after="180"/>
      <w:ind w:left="1702" w:hanging="1418"/>
      <w:jc w:val="left"/>
    </w:pPr>
    <w:rPr>
      <w:lang w:eastAsia="en-US"/>
    </w:rPr>
  </w:style>
  <w:style w:type="paragraph" w:customStyle="1" w:styleId="EW">
    <w:name w:val="EW"/>
    <w:basedOn w:val="EX"/>
    <w:rsid w:val="006E3DEC"/>
    <w:pPr>
      <w:spacing w:after="0"/>
    </w:pPr>
  </w:style>
  <w:style w:type="paragraph" w:customStyle="1" w:styleId="TAL">
    <w:name w:val="TAL"/>
    <w:basedOn w:val="Normal"/>
    <w:rsid w:val="006E3DEC"/>
    <w:pPr>
      <w:keepNext/>
      <w:keepLines/>
      <w:spacing w:after="0"/>
      <w:jc w:val="left"/>
    </w:pPr>
    <w:rPr>
      <w:sz w:val="18"/>
      <w:lang w:eastAsia="en-US"/>
    </w:rPr>
  </w:style>
  <w:style w:type="paragraph" w:customStyle="1" w:styleId="TAC">
    <w:name w:val="TAC"/>
    <w:basedOn w:val="TAL"/>
    <w:rsid w:val="006E3DEC"/>
    <w:pPr>
      <w:jc w:val="center"/>
    </w:pPr>
  </w:style>
  <w:style w:type="paragraph" w:customStyle="1" w:styleId="TAH">
    <w:name w:val="TAH"/>
    <w:basedOn w:val="TAC"/>
    <w:rsid w:val="006E3DEC"/>
    <w:rPr>
      <w:b/>
    </w:rPr>
  </w:style>
  <w:style w:type="paragraph" w:customStyle="1" w:styleId="TAN">
    <w:name w:val="TAN"/>
    <w:basedOn w:val="TAL"/>
    <w:rsid w:val="006E3DEC"/>
    <w:pPr>
      <w:ind w:left="851" w:hanging="851"/>
    </w:pPr>
  </w:style>
  <w:style w:type="paragraph" w:customStyle="1" w:styleId="TAR">
    <w:name w:val="TAR"/>
    <w:basedOn w:val="TAL"/>
    <w:rsid w:val="006E3DEC"/>
    <w:pPr>
      <w:jc w:val="right"/>
    </w:pPr>
  </w:style>
  <w:style w:type="paragraph" w:customStyle="1" w:styleId="TH">
    <w:name w:val="TH"/>
    <w:basedOn w:val="Normal"/>
    <w:rsid w:val="006E3DEC"/>
    <w:pPr>
      <w:keepNext/>
      <w:keepLines/>
      <w:spacing w:before="60" w:after="180"/>
      <w:jc w:val="center"/>
    </w:pPr>
    <w:rPr>
      <w:b/>
      <w:lang w:eastAsia="en-US"/>
    </w:rPr>
  </w:style>
  <w:style w:type="paragraph" w:customStyle="1" w:styleId="TF">
    <w:name w:val="TF"/>
    <w:basedOn w:val="TH"/>
    <w:rsid w:val="006E3DEC"/>
    <w:pPr>
      <w:keepNext w:val="0"/>
      <w:spacing w:before="0" w:after="240"/>
    </w:pPr>
  </w:style>
  <w:style w:type="paragraph" w:customStyle="1" w:styleId="TT">
    <w:name w:val="TT"/>
    <w:basedOn w:val="Heading1"/>
    <w:next w:val="Normal"/>
    <w:rsid w:val="006E3DEC"/>
    <w:pPr>
      <w:numPr>
        <w:numId w:val="0"/>
      </w:numPr>
      <w:ind w:left="1134" w:hanging="1134"/>
      <w:outlineLvl w:val="9"/>
    </w:pPr>
    <w:rPr>
      <w:rFonts w:cs="Times New Roman"/>
      <w:szCs w:val="20"/>
      <w:lang w:eastAsia="en-US"/>
    </w:rPr>
  </w:style>
  <w:style w:type="paragraph" w:customStyle="1" w:styleId="ZA">
    <w:name w:val="ZA"/>
    <w:rsid w:val="006E3D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3D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E3D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E3D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E3DEC"/>
  </w:style>
  <w:style w:type="paragraph" w:customStyle="1" w:styleId="ZH">
    <w:name w:val="ZH"/>
    <w:rsid w:val="006E3D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E3D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E3DEC"/>
    <w:pPr>
      <w:framePr w:hRule="auto" w:wrap="notBeside" w:y="852"/>
    </w:pPr>
    <w:rPr>
      <w:i w:val="0"/>
      <w:sz w:val="40"/>
    </w:rPr>
  </w:style>
  <w:style w:type="paragraph" w:customStyle="1" w:styleId="ZU">
    <w:name w:val="ZU"/>
    <w:rsid w:val="006E3D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E3DEC"/>
    <w:pPr>
      <w:framePr w:wrap="notBeside" w:y="16161"/>
    </w:pPr>
  </w:style>
  <w:style w:type="paragraph" w:customStyle="1" w:styleId="FP">
    <w:name w:val="FP"/>
    <w:basedOn w:val="Normal"/>
    <w:rsid w:val="006E3DEC"/>
    <w:pPr>
      <w:spacing w:after="0"/>
      <w:jc w:val="left"/>
    </w:pPr>
    <w:rPr>
      <w:lang w:eastAsia="en-US"/>
    </w:rPr>
  </w:style>
  <w:style w:type="paragraph" w:customStyle="1" w:styleId="Observation">
    <w:name w:val="Observation"/>
    <w:basedOn w:val="Proposal"/>
    <w:qFormat/>
    <w:rsid w:val="006E3DEC"/>
    <w:pPr>
      <w:numPr>
        <w:numId w:val="13"/>
      </w:numPr>
      <w:ind w:left="1701" w:hanging="1701"/>
    </w:pPr>
  </w:style>
  <w:style w:type="paragraph" w:styleId="TableofFigures">
    <w:name w:val="table of figures"/>
    <w:basedOn w:val="Normal"/>
    <w:next w:val="Normal"/>
    <w:uiPriority w:val="99"/>
    <w:rsid w:val="006E3DEC"/>
    <w:pPr>
      <w:ind w:left="1418" w:hanging="1418"/>
      <w:jc w:val="left"/>
    </w:pPr>
    <w:rPr>
      <w:b/>
    </w:rPr>
  </w:style>
  <w:style w:type="paragraph" w:customStyle="1" w:styleId="CRCoverPage">
    <w:name w:val="CR Cover Page"/>
    <w:rsid w:val="006E3DEC"/>
    <w:pPr>
      <w:spacing w:after="120"/>
    </w:pPr>
    <w:rPr>
      <w:rFonts w:ascii="Arial" w:hAnsi="Arial"/>
      <w:lang w:val="en-GB" w:eastAsia="en-US"/>
    </w:rPr>
  </w:style>
  <w:style w:type="paragraph" w:styleId="ListParagraph">
    <w:name w:val="List Paragraph"/>
    <w:basedOn w:val="Normal"/>
    <w:uiPriority w:val="34"/>
    <w:qFormat/>
    <w:rsid w:val="00AF7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20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ordud\Desktop\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5NUHHDQN7SK2-1476151046-23879</_dlc_DocId>
    <_dlc_DocIdUrl xmlns="f166a696-7b5b-4ccd-9f0c-ffde0cceec81">
      <Url>https://ericsson.sharepoint.com/sites/star/_layouts/15/DocIdRedir.aspx?ID=5NUHHDQN7SK2-1476151046-23879</Url>
      <Description>5NUHHDQN7SK2-1476151046-23879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E5548-1039-4AAA-A7B6-0E801308D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02E645-165D-4486-863E-73D4B7271B4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0B04365-0EC8-4EAE-A8BB-C9BA2607A2DF}">
  <ds:schemaRefs>
    <ds:schemaRef ds:uri="http://schemas.microsoft.com/sharepoint/v3/contenttype/forms"/>
  </ds:schemaRefs>
</ds:datastoreItem>
</file>

<file path=customXml/itemProps4.xml><?xml version="1.0" encoding="utf-8"?>
<ds:datastoreItem xmlns:ds="http://schemas.openxmlformats.org/officeDocument/2006/customXml" ds:itemID="{51DF6406-A7BF-44E4-B8AF-99761F47B9EA}">
  <ds:schemaRefs>
    <ds:schemaRef ds:uri="http://schemas.microsoft.com/sharepoint/events"/>
  </ds:schemaRefs>
</ds:datastoreItem>
</file>

<file path=customXml/itemProps5.xml><?xml version="1.0" encoding="utf-8"?>
<ds:datastoreItem xmlns:ds="http://schemas.openxmlformats.org/officeDocument/2006/customXml" ds:itemID="{638E23EE-6F90-4A21-820C-9211D3CCCD5F}">
  <ds:schemaRefs>
    <ds:schemaRef ds:uri="Microsoft.SharePoint.Taxonomy.ContentTypeSync"/>
  </ds:schemaRefs>
</ds:datastoreItem>
</file>

<file path=customXml/itemProps6.xml><?xml version="1.0" encoding="utf-8"?>
<ds:datastoreItem xmlns:ds="http://schemas.openxmlformats.org/officeDocument/2006/customXml" ds:itemID="{4CECC5AA-E7BF-5645-9172-5DADBAC5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C:\Users\etordud\Desktop\contributions\R2-18xxxxx - Contribution Template.dotx</Template>
  <TotalTime>3</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Henrik Enbuske</cp:lastModifiedBy>
  <cp:revision>45</cp:revision>
  <cp:lastPrinted>2008-01-31T06:09:00Z</cp:lastPrinted>
  <dcterms:created xsi:type="dcterms:W3CDTF">2018-04-30T08:44:00Z</dcterms:created>
  <dcterms:modified xsi:type="dcterms:W3CDTF">2018-05-21T00:53:00Z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d459e27c-5b8c-42ee-843c-f71abacd29b8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